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66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68"/>
        <w:gridCol w:w="435"/>
        <w:gridCol w:w="6425"/>
        <w:gridCol w:w="1704"/>
        <w:gridCol w:w="13"/>
        <w:gridCol w:w="1721"/>
      </w:tblGrid>
      <w:tr w:rsidR="00563918" w:rsidRPr="00563918" w:rsidTr="009162F5">
        <w:trPr>
          <w:trHeight w:val="2155"/>
          <w:jc w:val="center"/>
        </w:trPr>
        <w:tc>
          <w:tcPr>
            <w:tcW w:w="1096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63918" w:rsidRPr="00563918" w:rsidRDefault="00563918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563918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 w:val="28"/>
                <w:szCs w:val="28"/>
              </w:rPr>
              <w:t>Optimal Antiplatelet Treatment and L</w:t>
            </w:r>
            <w:r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 w:val="28"/>
                <w:szCs w:val="28"/>
              </w:rPr>
              <w:t>ipid Control in Ischemic Stroke</w:t>
            </w:r>
          </w:p>
          <w:p w:rsidR="00563918" w:rsidRPr="00563918" w:rsidRDefault="00563918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 Unicode MS" w:hint="eastAsia"/>
                <w:color w:val="000000"/>
                <w:kern w:val="0"/>
                <w:szCs w:val="24"/>
              </w:rPr>
              <w:t>會議日期</w:t>
            </w:r>
            <w:r w:rsidR="00BC1B89">
              <w:rPr>
                <w:rFonts w:ascii="微軟正黑體" w:eastAsia="微軟正黑體" w:hAnsi="微軟正黑體" w:cs="Arial Unicode MS" w:hint="eastAsia"/>
                <w:color w:val="000000"/>
                <w:kern w:val="0"/>
                <w:szCs w:val="24"/>
              </w:rPr>
              <w:t>：</w:t>
            </w:r>
            <w:r w:rsidR="00BC1B89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2017/11/18 (</w:t>
            </w:r>
            <w:r w:rsidR="00BC1B89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六</w:t>
            </w:r>
            <w:bookmarkStart w:id="0" w:name="_GoBack"/>
            <w:bookmarkEnd w:id="0"/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)</w:t>
            </w:r>
          </w:p>
          <w:p w:rsidR="00563918" w:rsidRPr="00563918" w:rsidRDefault="00563918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 Unicode MS" w:hint="eastAsia"/>
                <w:color w:val="000000"/>
                <w:kern w:val="0"/>
                <w:szCs w:val="24"/>
              </w:rPr>
              <w:t>會議時間</w:t>
            </w:r>
            <w:r w:rsidR="00BC1B89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：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14:00-18:00</w:t>
            </w:r>
          </w:p>
          <w:p w:rsidR="00563918" w:rsidRPr="00563918" w:rsidRDefault="00563918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 Unicode MS" w:hint="eastAsia"/>
                <w:color w:val="000000"/>
                <w:kern w:val="0"/>
                <w:szCs w:val="24"/>
              </w:rPr>
              <w:t>會議地點</w:t>
            </w:r>
            <w:r w:rsidR="00BC1B89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：</w:t>
            </w:r>
            <w:r w:rsidRPr="00563918">
              <w:rPr>
                <w:rFonts w:ascii="微軟正黑體" w:eastAsia="微軟正黑體" w:hAnsi="微軟正黑體" w:cs="Arial Unicode MS" w:hint="eastAsia"/>
                <w:color w:val="000000"/>
                <w:kern w:val="0"/>
                <w:szCs w:val="24"/>
              </w:rPr>
              <w:t>財團法人張榮發基金會國際會議中心</w:t>
            </w:r>
            <w:r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10F</w:t>
            </w:r>
            <w:r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 xml:space="preserve"> 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1006</w:t>
            </w:r>
            <w:r w:rsidRPr="00563918">
              <w:rPr>
                <w:rFonts w:ascii="微軟正黑體" w:eastAsia="微軟正黑體" w:hAnsi="微軟正黑體" w:cs="Arial Unicode MS" w:hint="eastAsia"/>
                <w:color w:val="000000"/>
                <w:kern w:val="0"/>
                <w:szCs w:val="24"/>
              </w:rPr>
              <w:t>會議室</w:t>
            </w:r>
          </w:p>
          <w:p w:rsidR="00563918" w:rsidRPr="00563918" w:rsidRDefault="00563918" w:rsidP="006A5174">
            <w:pPr>
              <w:snapToGrid w:val="0"/>
              <w:spacing w:afterLines="15" w:after="54" w:line="0" w:lineRule="atLeast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563918">
              <w:rPr>
                <w:rFonts w:ascii="微軟正黑體" w:eastAsia="微軟正黑體" w:hAnsi="微軟正黑體" w:cs="Arial Unicode MS" w:hint="eastAsia"/>
                <w:color w:val="000000"/>
                <w:kern w:val="0"/>
                <w:szCs w:val="24"/>
              </w:rPr>
              <w:t>會議地址</w:t>
            </w:r>
            <w:r w:rsidR="00BC1B89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：</w:t>
            </w:r>
            <w:r w:rsidRPr="00563918">
              <w:rPr>
                <w:rFonts w:ascii="微軟正黑體" w:eastAsia="微軟正黑體" w:hAnsi="微軟正黑體" w:cs="Arial Unicode MS" w:hint="eastAsia"/>
                <w:color w:val="000000"/>
                <w:kern w:val="0"/>
                <w:szCs w:val="24"/>
              </w:rPr>
              <w:t>台北市中正區中山南路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11</w:t>
            </w:r>
            <w:r w:rsidRPr="00563918">
              <w:rPr>
                <w:rFonts w:ascii="微軟正黑體" w:eastAsia="微軟正黑體" w:hAnsi="微軟正黑體" w:cs="Arial Unicode MS" w:hint="eastAsia"/>
                <w:color w:val="000000"/>
                <w:kern w:val="0"/>
                <w:szCs w:val="24"/>
              </w:rPr>
              <w:t>號</w:t>
            </w:r>
          </w:p>
        </w:tc>
      </w:tr>
      <w:tr w:rsidR="009153EC" w:rsidRPr="00563918" w:rsidTr="009162F5">
        <w:trPr>
          <w:trHeight w:val="397"/>
          <w:jc w:val="center"/>
        </w:trPr>
        <w:tc>
          <w:tcPr>
            <w:tcW w:w="110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  <w:t>Time</w:t>
            </w:r>
          </w:p>
        </w:tc>
        <w:tc>
          <w:tcPr>
            <w:tcW w:w="6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  <w:t>Topic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  <w:t>Speaker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  <w:t>Moderator</w:t>
            </w:r>
          </w:p>
        </w:tc>
      </w:tr>
      <w:tr w:rsidR="009153EC" w:rsidRPr="00563918" w:rsidTr="009162F5">
        <w:trPr>
          <w:trHeight w:val="765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14:00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5"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Opening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918" w:rsidRDefault="00563918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台灣腦中風學會</w:t>
            </w:r>
          </w:p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葉守正</w:t>
            </w:r>
            <w:r w:rsid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 xml:space="preserve"> </w:t>
            </w: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理事長</w:t>
            </w:r>
          </w:p>
        </w:tc>
      </w:tr>
      <w:tr w:rsidR="009153EC" w:rsidRPr="00563918" w:rsidTr="009162F5">
        <w:trPr>
          <w:trHeight w:val="397"/>
          <w:jc w:val="center"/>
        </w:trPr>
        <w:tc>
          <w:tcPr>
            <w:tcW w:w="1096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  <w:t>Lecture</w:t>
            </w:r>
          </w:p>
        </w:tc>
      </w:tr>
      <w:tr w:rsidR="006A5174" w:rsidRPr="00563918" w:rsidTr="009162F5">
        <w:trPr>
          <w:trHeight w:val="34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74" w:rsidRP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14:05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74" w:rsidRP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5"</w:t>
            </w:r>
          </w:p>
        </w:tc>
        <w:tc>
          <w:tcPr>
            <w:tcW w:w="8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74" w:rsidRPr="00563918" w:rsidRDefault="006A5174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Opening</w:t>
            </w:r>
          </w:p>
        </w:tc>
        <w:tc>
          <w:tcPr>
            <w:tcW w:w="17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5174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台大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</w:t>
            </w:r>
          </w:p>
          <w:p w:rsidR="006A5174" w:rsidRP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鄭建興</w:t>
            </w:r>
            <w:r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 xml:space="preserve"> </w:t>
            </w: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主任</w:t>
            </w:r>
          </w:p>
        </w:tc>
      </w:tr>
      <w:tr w:rsidR="009153EC" w:rsidRPr="00563918" w:rsidTr="009162F5">
        <w:trPr>
          <w:trHeight w:val="33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14:10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15"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TSS Lipid Guideline for Ischemic Stroke Patient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台大</w:t>
            </w:r>
          </w:p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湯頌君 醫師</w:t>
            </w:r>
          </w:p>
        </w:tc>
        <w:tc>
          <w:tcPr>
            <w:tcW w:w="17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397"/>
          <w:jc w:val="center"/>
        </w:trPr>
        <w:tc>
          <w:tcPr>
            <w:tcW w:w="1096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  <w:t>Debate 1: Just Low-density Lipoprotein Lowering or More in Ischemic Stroke?</w:t>
            </w:r>
          </w:p>
        </w:tc>
      </w:tr>
      <w:tr w:rsidR="006A5174" w:rsidRPr="00563918" w:rsidTr="009162F5">
        <w:trPr>
          <w:trHeight w:val="36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5174" w:rsidRP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14:25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74" w:rsidRP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5"</w:t>
            </w:r>
          </w:p>
        </w:tc>
        <w:tc>
          <w:tcPr>
            <w:tcW w:w="8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74" w:rsidRPr="00563918" w:rsidRDefault="006A5174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Opening &amp; 1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  <w:vertAlign w:val="superscript"/>
              </w:rPr>
              <w:t>st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Vote</w:t>
            </w:r>
          </w:p>
        </w:tc>
        <w:tc>
          <w:tcPr>
            <w:tcW w:w="173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5174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新光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</w:t>
            </w:r>
          </w:p>
          <w:p w:rsidR="006A5174" w:rsidRP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連立明</w:t>
            </w:r>
            <w:r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 xml:space="preserve"> </w:t>
            </w: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主任</w:t>
            </w:r>
          </w:p>
        </w:tc>
      </w:tr>
      <w:tr w:rsidR="009153EC" w:rsidRPr="00563918" w:rsidTr="009162F5">
        <w:trPr>
          <w:trHeight w:val="33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14:30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12"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The lower the better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</w:t>
            </w: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雙和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</w:t>
            </w:r>
          </w:p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陳龍 醫師</w:t>
            </w:r>
          </w:p>
        </w:tc>
        <w:tc>
          <w:tcPr>
            <w:tcW w:w="173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33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14:42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12"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No benefit for too low LDL level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屏基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</w:t>
            </w:r>
          </w:p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詹智鈞 主任</w:t>
            </w:r>
          </w:p>
        </w:tc>
        <w:tc>
          <w:tcPr>
            <w:tcW w:w="173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34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14:54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6"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Rebuttal (3 min each)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3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34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15:00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5"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2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  <w:vertAlign w:val="superscript"/>
              </w:rPr>
              <w:t>nd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Vote &amp; Conclusion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  <w:tc>
          <w:tcPr>
            <w:tcW w:w="173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397"/>
          <w:jc w:val="center"/>
        </w:trPr>
        <w:tc>
          <w:tcPr>
            <w:tcW w:w="1096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  <w:t>Lecture</w:t>
            </w:r>
          </w:p>
        </w:tc>
      </w:tr>
      <w:tr w:rsidR="006A5174" w:rsidRPr="00563918" w:rsidTr="009162F5">
        <w:trPr>
          <w:trHeight w:val="33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74" w:rsidRP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15:05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74" w:rsidRP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5"</w:t>
            </w:r>
          </w:p>
        </w:tc>
        <w:tc>
          <w:tcPr>
            <w:tcW w:w="8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74" w:rsidRPr="00563918" w:rsidRDefault="006A5174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Opening</w:t>
            </w:r>
          </w:p>
        </w:tc>
        <w:tc>
          <w:tcPr>
            <w:tcW w:w="17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5174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高長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</w:t>
            </w:r>
          </w:p>
          <w:p w:rsidR="006A5174" w:rsidRP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張谷州</w:t>
            </w:r>
            <w:r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 xml:space="preserve"> </w:t>
            </w: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主任</w:t>
            </w:r>
          </w:p>
        </w:tc>
      </w:tr>
      <w:tr w:rsidR="009153EC" w:rsidRPr="00563918" w:rsidTr="009162F5">
        <w:trPr>
          <w:trHeight w:val="30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15:10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30"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Evolving Management Strategies for The Dyslipidemia Patients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74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馬偕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</w:t>
            </w:r>
          </w:p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周兆亮 醫師</w:t>
            </w:r>
          </w:p>
        </w:tc>
        <w:tc>
          <w:tcPr>
            <w:tcW w:w="17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33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15:40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10"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Discussed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  <w:tc>
          <w:tcPr>
            <w:tcW w:w="17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086730">
        <w:trPr>
          <w:trHeight w:val="397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15:50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10"</w:t>
            </w:r>
          </w:p>
        </w:tc>
        <w:tc>
          <w:tcPr>
            <w:tcW w:w="98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AEEF3" w:themeFill="accent5" w:themeFillTint="33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  <w:t>Break</w:t>
            </w:r>
          </w:p>
        </w:tc>
      </w:tr>
      <w:tr w:rsidR="009153EC" w:rsidRPr="00563918" w:rsidTr="009162F5">
        <w:trPr>
          <w:trHeight w:val="454"/>
          <w:jc w:val="center"/>
        </w:trPr>
        <w:tc>
          <w:tcPr>
            <w:tcW w:w="1096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  <w:t>Debate 2: What Should Be the Preferred Antiplatelet Strategy for Long Term Ischemic Stroke Management?</w:t>
            </w:r>
          </w:p>
        </w:tc>
      </w:tr>
      <w:tr w:rsidR="006A5174" w:rsidRPr="00563918" w:rsidTr="009162F5">
        <w:trPr>
          <w:trHeight w:val="34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A5174" w:rsidRP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16:00</w:t>
            </w: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74" w:rsidRP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5"</w:t>
            </w:r>
          </w:p>
        </w:tc>
        <w:tc>
          <w:tcPr>
            <w:tcW w:w="8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5174" w:rsidRPr="00563918" w:rsidRDefault="006A5174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Opening &amp; 1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  <w:vertAlign w:val="superscript"/>
              </w:rPr>
              <w:t>st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Vote</w:t>
            </w:r>
          </w:p>
        </w:tc>
        <w:tc>
          <w:tcPr>
            <w:tcW w:w="1734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A5174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中國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</w:t>
            </w:r>
          </w:p>
          <w:p w:rsidR="006A5174" w:rsidRP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劉崇祥</w:t>
            </w:r>
            <w:r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 xml:space="preserve"> </w:t>
            </w: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主任</w:t>
            </w:r>
          </w:p>
        </w:tc>
      </w:tr>
      <w:tr w:rsidR="009153EC" w:rsidRPr="00563918" w:rsidTr="009162F5">
        <w:trPr>
          <w:trHeight w:val="454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16:05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12"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Aspirin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新樓 </w:t>
            </w:r>
          </w:p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陳滄山 主任</w:t>
            </w:r>
          </w:p>
        </w:tc>
        <w:tc>
          <w:tcPr>
            <w:tcW w:w="173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454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16:17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12"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Clopidogrel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員基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</w:t>
            </w:r>
          </w:p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林君襄 主任</w:t>
            </w:r>
          </w:p>
        </w:tc>
        <w:tc>
          <w:tcPr>
            <w:tcW w:w="173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34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16:29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6"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Rebuttal (3 min each)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3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454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16:35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5"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2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  <w:vertAlign w:val="superscript"/>
              </w:rPr>
              <w:t>nd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Vote &amp; Conclusion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  <w:tc>
          <w:tcPr>
            <w:tcW w:w="1734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600"/>
          <w:jc w:val="center"/>
        </w:trPr>
        <w:tc>
          <w:tcPr>
            <w:tcW w:w="1096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  <w:lastRenderedPageBreak/>
              <w:t>Lecture</w:t>
            </w:r>
          </w:p>
        </w:tc>
      </w:tr>
      <w:tr w:rsidR="009153EC" w:rsidRPr="00563918" w:rsidTr="009162F5">
        <w:trPr>
          <w:trHeight w:val="34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16:40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5"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Opening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關渡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</w:t>
            </w:r>
          </w:p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陳昌明</w:t>
            </w:r>
            <w:r w:rsid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 xml:space="preserve"> </w:t>
            </w: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院長</w:t>
            </w:r>
          </w:p>
        </w:tc>
      </w:tr>
      <w:tr w:rsidR="009153EC" w:rsidRPr="00563918" w:rsidTr="009162F5">
        <w:trPr>
          <w:trHeight w:val="33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16:45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30"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Acute Ischemic Stroke Treatment &amp; Long</w:t>
            </w: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 xml:space="preserve"> T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erm Management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北榮</w:t>
            </w: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 </w:t>
            </w:r>
          </w:p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林浚仁 醫師</w:t>
            </w:r>
          </w:p>
        </w:tc>
        <w:tc>
          <w:tcPr>
            <w:tcW w:w="17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34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17:15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5"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Discussed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525"/>
          <w:jc w:val="center"/>
        </w:trPr>
        <w:tc>
          <w:tcPr>
            <w:tcW w:w="10966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5D9F1"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b/>
                <w:bCs/>
                <w:color w:val="000000"/>
                <w:kern w:val="0"/>
                <w:szCs w:val="24"/>
              </w:rPr>
              <w:t>Lecture</w:t>
            </w:r>
          </w:p>
        </w:tc>
      </w:tr>
      <w:tr w:rsidR="009153EC" w:rsidRPr="00563918" w:rsidTr="009162F5">
        <w:trPr>
          <w:trHeight w:val="34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17:20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5"</w:t>
            </w:r>
          </w:p>
        </w:tc>
        <w:tc>
          <w:tcPr>
            <w:tcW w:w="6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Opening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7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佑民</w:t>
            </w:r>
          </w:p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巫錫霖</w:t>
            </w:r>
            <w:r w:rsidR="0056391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56391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院長</w:t>
            </w:r>
          </w:p>
        </w:tc>
      </w:tr>
      <w:tr w:rsidR="009153EC" w:rsidRPr="00563918" w:rsidTr="009162F5">
        <w:trPr>
          <w:trHeight w:val="645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17:25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30"</w:t>
            </w:r>
          </w:p>
        </w:tc>
        <w:tc>
          <w:tcPr>
            <w:tcW w:w="6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Mechanical Thrombectomy for Acute Ischemic Stroke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林長</w:t>
            </w:r>
          </w:p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 w:hint="eastAsia"/>
                <w:color w:val="000000"/>
                <w:kern w:val="0"/>
                <w:szCs w:val="24"/>
              </w:rPr>
              <w:t>張健宏 主任</w:t>
            </w:r>
          </w:p>
        </w:tc>
        <w:tc>
          <w:tcPr>
            <w:tcW w:w="17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33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17:55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10"</w:t>
            </w:r>
          </w:p>
        </w:tc>
        <w:tc>
          <w:tcPr>
            <w:tcW w:w="6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Discussed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</w:p>
        </w:tc>
        <w:tc>
          <w:tcPr>
            <w:tcW w:w="17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</w:p>
        </w:tc>
      </w:tr>
      <w:tr w:rsidR="009153EC" w:rsidRPr="00563918" w:rsidTr="009162F5">
        <w:trPr>
          <w:trHeight w:val="780"/>
          <w:jc w:val="center"/>
        </w:trPr>
        <w:tc>
          <w:tcPr>
            <w:tcW w:w="66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18:05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5"</w:t>
            </w:r>
          </w:p>
        </w:tc>
        <w:tc>
          <w:tcPr>
            <w:tcW w:w="6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EC" w:rsidRPr="00563918" w:rsidRDefault="009153EC" w:rsidP="006A5174">
            <w:pPr>
              <w:widowControl/>
              <w:snapToGrid w:val="0"/>
              <w:spacing w:line="0" w:lineRule="atLeast"/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Arial"/>
                <w:color w:val="000000"/>
                <w:kern w:val="0"/>
                <w:szCs w:val="24"/>
              </w:rPr>
              <w:t>Closing</w:t>
            </w:r>
          </w:p>
        </w:tc>
        <w:tc>
          <w:tcPr>
            <w:tcW w:w="3435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63918" w:rsidRDefault="006A5174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台灣腦中風學會</w:t>
            </w:r>
          </w:p>
          <w:p w:rsidR="009153EC" w:rsidRPr="00563918" w:rsidRDefault="009153EC" w:rsidP="006A5174">
            <w:pPr>
              <w:widowControl/>
              <w:snapToGrid w:val="0"/>
              <w:spacing w:line="0" w:lineRule="atLeas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56391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葉守正</w:t>
            </w:r>
            <w:r w:rsidR="0056391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56391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理事長</w:t>
            </w:r>
          </w:p>
        </w:tc>
      </w:tr>
    </w:tbl>
    <w:p w:rsidR="00CE0BBF" w:rsidRDefault="00CE0BBF"/>
    <w:sectPr w:rsidR="00CE0BBF" w:rsidSect="0056391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B85" w:rsidRDefault="00784B85" w:rsidP="00BC1B89">
      <w:r>
        <w:separator/>
      </w:r>
    </w:p>
  </w:endnote>
  <w:endnote w:type="continuationSeparator" w:id="0">
    <w:p w:rsidR="00784B85" w:rsidRDefault="00784B85" w:rsidP="00BC1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B85" w:rsidRDefault="00784B85" w:rsidP="00BC1B89">
      <w:r>
        <w:separator/>
      </w:r>
    </w:p>
  </w:footnote>
  <w:footnote w:type="continuationSeparator" w:id="0">
    <w:p w:rsidR="00784B85" w:rsidRDefault="00784B85" w:rsidP="00BC1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3EC"/>
    <w:rsid w:val="00086730"/>
    <w:rsid w:val="00563918"/>
    <w:rsid w:val="006A5174"/>
    <w:rsid w:val="00784B85"/>
    <w:rsid w:val="009153EC"/>
    <w:rsid w:val="009162F5"/>
    <w:rsid w:val="00BC1B89"/>
    <w:rsid w:val="00C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D7738E"/>
  <w15:docId w15:val="{774DBFB8-DC11-4773-8644-A443A2DE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C1B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1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1B8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1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1164</Characters>
  <Application>Microsoft Office Word</Application>
  <DocSecurity>0</DocSecurity>
  <Lines>9</Lines>
  <Paragraphs>2</Paragraphs>
  <ScaleCrop>false</ScaleCrop>
  <Company>sanofi-aventis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Kang, Ivan PH/TW</dc:creator>
  <cp:lastModifiedBy>TSA</cp:lastModifiedBy>
  <cp:revision>2</cp:revision>
  <cp:lastPrinted>2017-11-16T09:01:00Z</cp:lastPrinted>
  <dcterms:created xsi:type="dcterms:W3CDTF">2017-11-16T09:01:00Z</dcterms:created>
  <dcterms:modified xsi:type="dcterms:W3CDTF">2017-11-16T09:01:00Z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-163529453</vt:i4>
  </property>
  <property fmtid="{D5CDD505-2E9C-101B-9397-08002B2CF9AE}" pid="3" name="_NewReviewCycle">
    <vt:lpwstr/>
  </property>
  <property fmtid="{D5CDD505-2E9C-101B-9397-08002B2CF9AE}" pid="4" name="_EmailSubject">
    <vt:lpwstr>Plavix 11/18 活動agenda</vt:lpwstr>
  </property>
  <property fmtid="{D5CDD505-2E9C-101B-9397-08002B2CF9AE}" pid="5" name="_AuthorEmail">
    <vt:lpwstr>Ivan.Kang@sanofi.com</vt:lpwstr>
  </property>
  <property fmtid="{D5CDD505-2E9C-101B-9397-08002B2CF9AE}" pid="6" name="_AuthorEmailDisplayName">
    <vt:lpwstr>Kang, Ivan /TW</vt:lpwstr>
  </property>
  <property fmtid="{D5CDD505-2E9C-101B-9397-08002B2CF9AE}" pid="7" name="_ReviewingToolsShownOnce">
    <vt:lpwstr/>
  </property>
</Properties>
</file>